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A75D4" w14:textId="77777777" w:rsidR="004109C9" w:rsidRDefault="002A519A" w:rsidP="004109C9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942C7">
        <w:rPr>
          <w:rFonts w:ascii="Calibri" w:hAnsi="Calibri" w:cs="Arial"/>
          <w:b/>
          <w:bCs/>
          <w:sz w:val="23"/>
          <w:szCs w:val="23"/>
        </w:rPr>
        <w:t>Tender Specification</w:t>
      </w:r>
      <w:r w:rsidR="008E3894">
        <w:rPr>
          <w:rFonts w:ascii="Calibri" w:hAnsi="Calibri" w:cs="Arial"/>
        </w:rPr>
        <w:t>.</w:t>
      </w:r>
      <w:r w:rsidR="00C936B4">
        <w:rPr>
          <w:rFonts w:ascii="Calibri" w:hAnsi="Calibri" w:cs="Arial"/>
        </w:rPr>
        <w:t xml:space="preserve"> </w:t>
      </w:r>
      <w:r w:rsidR="004109C9">
        <w:rPr>
          <w:rFonts w:ascii="Calibri" w:hAnsi="Calibri" w:cs="Arial"/>
          <w:color w:val="000000"/>
        </w:rPr>
        <w:t>semi-automated warehouse management system.</w:t>
      </w:r>
    </w:p>
    <w:p w14:paraId="312599A8" w14:textId="77777777" w:rsidR="004109C9" w:rsidRDefault="004109C9" w:rsidP="002A519A">
      <w:pPr>
        <w:pStyle w:val="Default"/>
        <w:rPr>
          <w:rFonts w:ascii="Calibri" w:hAnsi="Calibri" w:cs="Arial"/>
          <w:b/>
          <w:bCs/>
          <w:color w:val="auto"/>
          <w:sz w:val="23"/>
          <w:szCs w:val="23"/>
        </w:rPr>
      </w:pPr>
    </w:p>
    <w:p w14:paraId="1C092F70" w14:textId="77777777" w:rsidR="004109C9" w:rsidRDefault="004109C9" w:rsidP="002A519A">
      <w:pPr>
        <w:pStyle w:val="Default"/>
        <w:rPr>
          <w:rFonts w:ascii="Calibri" w:hAnsi="Calibri" w:cs="Arial"/>
          <w:b/>
          <w:bCs/>
          <w:color w:val="auto"/>
          <w:sz w:val="23"/>
          <w:szCs w:val="23"/>
        </w:rPr>
      </w:pPr>
    </w:p>
    <w:p w14:paraId="50C49733" w14:textId="0EB37A51" w:rsidR="002A519A" w:rsidRPr="00B942C7" w:rsidRDefault="002A519A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  <w:r w:rsidRPr="00B942C7">
        <w:rPr>
          <w:rFonts w:ascii="Calibri" w:hAnsi="Calibri" w:cs="Arial"/>
          <w:b/>
          <w:bCs/>
          <w:color w:val="auto"/>
          <w:sz w:val="23"/>
          <w:szCs w:val="23"/>
        </w:rPr>
        <w:t xml:space="preserve">Date: </w:t>
      </w:r>
      <w:r w:rsidR="004109C9">
        <w:rPr>
          <w:rFonts w:ascii="Calibri" w:hAnsi="Calibri" w:cs="Arial"/>
          <w:b/>
          <w:bCs/>
          <w:color w:val="auto"/>
          <w:sz w:val="23"/>
          <w:szCs w:val="23"/>
        </w:rPr>
        <w:t>15/1/2020</w:t>
      </w:r>
    </w:p>
    <w:p w14:paraId="20E96EDF" w14:textId="77777777" w:rsidR="002A519A" w:rsidRDefault="002A519A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364F37B4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1818D44D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0B9554A2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7ADC8957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798DBB2C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4D528ED4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733E40FD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36503248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3DA5BE1C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1A7B1CBA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0009DC46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15540E99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54C0BAA8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00C59393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36BB15D1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4240BB3C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485BB69A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01790891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1B4A5541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0DB56965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03991150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2239DC14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20BCBB54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036B4F5D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46D04357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3EB44AAB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25A14D0D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3815B7C7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34380EC8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659BDF0D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27C8F21B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62FCBD5D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14F98489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435E36E3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106C885F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2EB85930" w14:textId="77777777" w:rsidR="0066552E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71425483" w14:textId="77777777" w:rsidR="0066552E" w:rsidRPr="00B942C7" w:rsidRDefault="0066552E" w:rsidP="002A519A">
      <w:pPr>
        <w:pStyle w:val="Default"/>
        <w:rPr>
          <w:rFonts w:ascii="Calibri" w:hAnsi="Calibri" w:cs="Arial"/>
          <w:color w:val="auto"/>
          <w:sz w:val="23"/>
          <w:szCs w:val="23"/>
        </w:rPr>
      </w:pPr>
    </w:p>
    <w:p w14:paraId="18B109C6" w14:textId="77777777" w:rsidR="00040F58" w:rsidRPr="00B942C7" w:rsidRDefault="00040F58" w:rsidP="002A519A">
      <w:pPr>
        <w:pStyle w:val="Default"/>
        <w:rPr>
          <w:rFonts w:ascii="Calibri" w:hAnsi="Calibri" w:cs="Times New Roman"/>
          <w:color w:val="auto"/>
        </w:rPr>
      </w:pPr>
    </w:p>
    <w:p w14:paraId="5AD09EDC" w14:textId="77777777" w:rsidR="002A519A" w:rsidRPr="00B942C7" w:rsidRDefault="00E9082D" w:rsidP="002A519A">
      <w:pPr>
        <w:pStyle w:val="Default"/>
        <w:rPr>
          <w:rFonts w:ascii="Calibri" w:hAnsi="Calibri" w:cs="Times New Roman"/>
          <w:color w:val="auto"/>
        </w:rPr>
        <w:sectPr w:rsidR="002A519A" w:rsidRPr="00B942C7" w:rsidSect="0066552E">
          <w:headerReference w:type="default" r:id="rId11"/>
          <w:footerReference w:type="default" r:id="rId12"/>
          <w:pgSz w:w="11907" w:h="16839" w:code="9"/>
          <w:pgMar w:top="2269" w:right="2706" w:bottom="662" w:left="1574" w:header="720" w:footer="720" w:gutter="0"/>
          <w:cols w:space="720"/>
          <w:noEndnote/>
          <w:docGrid w:linePitch="326"/>
        </w:sectPr>
      </w:pPr>
      <w:r>
        <w:rPr>
          <w:noProof/>
        </w:rPr>
        <w:drawing>
          <wp:inline distT="0" distB="0" distL="0" distR="0" wp14:anchorId="4BBB9A59" wp14:editId="771D2324">
            <wp:extent cx="1813560" cy="545465"/>
            <wp:effectExtent l="0" t="0" r="0" b="6985"/>
            <wp:docPr id="1" name="Picture 1" descr="cid:image002.png@01D02E86.5A05A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02E86.5A05A880"/>
                    <pic:cNvPicPr/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1201"/>
        <w:gridCol w:w="4870"/>
        <w:gridCol w:w="1275"/>
      </w:tblGrid>
      <w:tr w:rsidR="002A519A" w:rsidRPr="00B942C7" w14:paraId="6266F1F3" w14:textId="77777777" w:rsidTr="0066552E">
        <w:trPr>
          <w:trHeight w:val="103"/>
        </w:trPr>
        <w:tc>
          <w:tcPr>
            <w:tcW w:w="3602" w:type="dxa"/>
            <w:gridSpan w:val="2"/>
          </w:tcPr>
          <w:p w14:paraId="106B4507" w14:textId="77777777" w:rsidR="009962EC" w:rsidRDefault="002A519A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CONTENTS </w:t>
            </w:r>
          </w:p>
          <w:p w14:paraId="7E43CE9E" w14:textId="77777777" w:rsidR="009962EC" w:rsidRDefault="009962EC">
            <w:pPr>
              <w:pStyle w:val="Defaul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A5A82A1" w14:textId="77777777" w:rsidR="002A519A" w:rsidRPr="00B942C7" w:rsidRDefault="002A519A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Section </w:t>
            </w:r>
          </w:p>
        </w:tc>
        <w:tc>
          <w:tcPr>
            <w:tcW w:w="6145" w:type="dxa"/>
            <w:gridSpan w:val="2"/>
          </w:tcPr>
          <w:p w14:paraId="4D521E73" w14:textId="77777777" w:rsidR="002A519A" w:rsidRPr="00B942C7" w:rsidRDefault="009962EC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2A519A"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Page </w:t>
            </w:r>
          </w:p>
        </w:tc>
      </w:tr>
      <w:tr w:rsidR="002A519A" w:rsidRPr="00B942C7" w14:paraId="2157C617" w14:textId="77777777" w:rsidTr="0066552E">
        <w:trPr>
          <w:trHeight w:val="103"/>
        </w:trPr>
        <w:tc>
          <w:tcPr>
            <w:tcW w:w="2401" w:type="dxa"/>
          </w:tcPr>
          <w:p w14:paraId="225CDEC1" w14:textId="77777777" w:rsidR="002A519A" w:rsidRPr="00B942C7" w:rsidRDefault="002A519A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6071" w:type="dxa"/>
            <w:gridSpan w:val="2"/>
          </w:tcPr>
          <w:p w14:paraId="5FDA6608" w14:textId="77777777" w:rsidR="002A519A" w:rsidRPr="00B942C7" w:rsidRDefault="002A519A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INVITATION TO TENDER </w:t>
            </w:r>
          </w:p>
        </w:tc>
        <w:tc>
          <w:tcPr>
            <w:tcW w:w="1275" w:type="dxa"/>
          </w:tcPr>
          <w:p w14:paraId="58892B87" w14:textId="77777777" w:rsidR="002A519A" w:rsidRPr="00B942C7" w:rsidRDefault="002A519A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3 </w:t>
            </w:r>
          </w:p>
        </w:tc>
      </w:tr>
      <w:tr w:rsidR="002A519A" w:rsidRPr="00B942C7" w14:paraId="0A3A86E0" w14:textId="77777777" w:rsidTr="0066552E">
        <w:trPr>
          <w:trHeight w:val="103"/>
        </w:trPr>
        <w:tc>
          <w:tcPr>
            <w:tcW w:w="2401" w:type="dxa"/>
          </w:tcPr>
          <w:p w14:paraId="3F573759" w14:textId="77777777" w:rsidR="002A519A" w:rsidRPr="00B942C7" w:rsidRDefault="002A519A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6071" w:type="dxa"/>
            <w:gridSpan w:val="2"/>
          </w:tcPr>
          <w:p w14:paraId="0FF326C1" w14:textId="77777777" w:rsidR="002A519A" w:rsidRPr="00B942C7" w:rsidRDefault="002A519A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BACKGROUND </w:t>
            </w:r>
          </w:p>
        </w:tc>
        <w:tc>
          <w:tcPr>
            <w:tcW w:w="1275" w:type="dxa"/>
          </w:tcPr>
          <w:p w14:paraId="7E227048" w14:textId="77777777" w:rsidR="002A519A" w:rsidRPr="00B942C7" w:rsidRDefault="002A519A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3 </w:t>
            </w:r>
          </w:p>
        </w:tc>
      </w:tr>
      <w:tr w:rsidR="002A519A" w:rsidRPr="00B942C7" w14:paraId="74526DD6" w14:textId="77777777" w:rsidTr="0066552E">
        <w:trPr>
          <w:trHeight w:val="103"/>
        </w:trPr>
        <w:tc>
          <w:tcPr>
            <w:tcW w:w="2401" w:type="dxa"/>
          </w:tcPr>
          <w:p w14:paraId="0254F7A6" w14:textId="77777777" w:rsidR="002A519A" w:rsidRPr="00B942C7" w:rsidRDefault="002A519A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6071" w:type="dxa"/>
            <w:gridSpan w:val="2"/>
          </w:tcPr>
          <w:p w14:paraId="10AD5E98" w14:textId="77777777" w:rsidR="002A519A" w:rsidRPr="00B942C7" w:rsidRDefault="002A519A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SPECIFICATION OF REQUIREMENTS </w:t>
            </w:r>
          </w:p>
        </w:tc>
        <w:tc>
          <w:tcPr>
            <w:tcW w:w="1275" w:type="dxa"/>
          </w:tcPr>
          <w:p w14:paraId="6612A50A" w14:textId="4E8EE529" w:rsidR="002A519A" w:rsidRPr="00B942C7" w:rsidRDefault="001D31E1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2A519A"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A519A" w:rsidRPr="00B942C7" w14:paraId="2C33B46F" w14:textId="77777777" w:rsidTr="0066552E">
        <w:trPr>
          <w:trHeight w:val="103"/>
        </w:trPr>
        <w:tc>
          <w:tcPr>
            <w:tcW w:w="2401" w:type="dxa"/>
          </w:tcPr>
          <w:p w14:paraId="194C9897" w14:textId="77777777" w:rsidR="002A519A" w:rsidRPr="00B942C7" w:rsidRDefault="00ED7DB2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2A519A"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71" w:type="dxa"/>
            <w:gridSpan w:val="2"/>
          </w:tcPr>
          <w:p w14:paraId="2A86976C" w14:textId="77777777" w:rsidR="002A519A" w:rsidRPr="00B942C7" w:rsidRDefault="002A519A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PROJECT </w:t>
            </w:r>
            <w:smartTag w:uri="urn:schemas-microsoft-com:office:smarttags" w:element="stockticker">
              <w:r w:rsidRPr="00B942C7">
                <w:rPr>
                  <w:rFonts w:ascii="Calibri" w:hAnsi="Calibri" w:cs="Arial"/>
                  <w:b/>
                  <w:bCs/>
                  <w:sz w:val="22"/>
                  <w:szCs w:val="22"/>
                </w:rPr>
                <w:t>TEAM</w:t>
              </w:r>
            </w:smartTag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086BD76A" w14:textId="65A41C27" w:rsidR="002A519A" w:rsidRPr="00B942C7" w:rsidRDefault="001D31E1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2A519A"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A519A" w:rsidRPr="00B942C7" w14:paraId="2DFD8021" w14:textId="77777777" w:rsidTr="0066552E">
        <w:trPr>
          <w:trHeight w:val="229"/>
        </w:trPr>
        <w:tc>
          <w:tcPr>
            <w:tcW w:w="2401" w:type="dxa"/>
          </w:tcPr>
          <w:p w14:paraId="08DDA3BE" w14:textId="1B69DEF8" w:rsidR="002A519A" w:rsidRPr="00B942C7" w:rsidRDefault="001D31E1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2A519A"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71" w:type="dxa"/>
            <w:gridSpan w:val="2"/>
          </w:tcPr>
          <w:p w14:paraId="39DF6BE4" w14:textId="77777777" w:rsidR="002A519A" w:rsidRPr="00B942C7" w:rsidRDefault="002A519A" w:rsidP="00A16CD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CONTRACT </w:t>
            </w:r>
            <w:r w:rsidR="00A16CDF">
              <w:rPr>
                <w:rFonts w:ascii="Calibri" w:hAnsi="Calibri" w:cs="Arial"/>
                <w:b/>
                <w:bCs/>
                <w:sz w:val="22"/>
                <w:szCs w:val="22"/>
              </w:rPr>
              <w:t>VALUE</w:t>
            </w: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4B3AE8B0" w14:textId="5A3D7811" w:rsidR="002A519A" w:rsidRPr="00B942C7" w:rsidRDefault="001D31E1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</w:p>
        </w:tc>
      </w:tr>
      <w:tr w:rsidR="002A519A" w:rsidRPr="00B942C7" w14:paraId="5E12B0EA" w14:textId="77777777" w:rsidTr="0066552E">
        <w:trPr>
          <w:trHeight w:val="103"/>
        </w:trPr>
        <w:tc>
          <w:tcPr>
            <w:tcW w:w="2401" w:type="dxa"/>
          </w:tcPr>
          <w:p w14:paraId="712943CF" w14:textId="34A5FA1F" w:rsidR="002A519A" w:rsidRPr="00B942C7" w:rsidRDefault="001D31E1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2A519A"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71" w:type="dxa"/>
            <w:gridSpan w:val="2"/>
          </w:tcPr>
          <w:p w14:paraId="571B4386" w14:textId="77777777" w:rsidR="002A519A" w:rsidRPr="00B942C7" w:rsidRDefault="002A519A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TENDER SUBMISSIONS </w:t>
            </w:r>
          </w:p>
        </w:tc>
        <w:tc>
          <w:tcPr>
            <w:tcW w:w="1275" w:type="dxa"/>
          </w:tcPr>
          <w:p w14:paraId="4BFA581A" w14:textId="7BC47B36" w:rsidR="002A519A" w:rsidRPr="00B942C7" w:rsidRDefault="001D31E1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2A519A"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A519A" w:rsidRPr="00B942C7" w14:paraId="2792CDEF" w14:textId="77777777" w:rsidTr="0066552E">
        <w:trPr>
          <w:trHeight w:val="103"/>
        </w:trPr>
        <w:tc>
          <w:tcPr>
            <w:tcW w:w="2401" w:type="dxa"/>
          </w:tcPr>
          <w:p w14:paraId="0E19E830" w14:textId="6AFBD439" w:rsidR="002A519A" w:rsidRPr="00B942C7" w:rsidRDefault="001D31E1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="002A519A"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71" w:type="dxa"/>
            <w:gridSpan w:val="2"/>
          </w:tcPr>
          <w:p w14:paraId="12ED317D" w14:textId="77777777" w:rsidR="002A519A" w:rsidRPr="00B942C7" w:rsidRDefault="002A519A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AWARD CRITERIA </w:t>
            </w:r>
          </w:p>
        </w:tc>
        <w:tc>
          <w:tcPr>
            <w:tcW w:w="1275" w:type="dxa"/>
          </w:tcPr>
          <w:p w14:paraId="309036CB" w14:textId="10AFF8DE" w:rsidR="002A519A" w:rsidRPr="00B942C7" w:rsidRDefault="001D31E1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2A519A"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A519A" w:rsidRPr="00B942C7" w14:paraId="5AFE5485" w14:textId="77777777" w:rsidTr="0066552E">
        <w:trPr>
          <w:trHeight w:val="103"/>
        </w:trPr>
        <w:tc>
          <w:tcPr>
            <w:tcW w:w="2401" w:type="dxa"/>
          </w:tcPr>
          <w:p w14:paraId="45F3088A" w14:textId="3B7195C1" w:rsidR="002A519A" w:rsidRPr="00B942C7" w:rsidRDefault="001D31E1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2A519A"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71" w:type="dxa"/>
            <w:gridSpan w:val="2"/>
          </w:tcPr>
          <w:p w14:paraId="179B7140" w14:textId="77777777" w:rsidR="002A519A" w:rsidRPr="00B942C7" w:rsidRDefault="002A519A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QUERIES </w:t>
            </w:r>
          </w:p>
        </w:tc>
        <w:tc>
          <w:tcPr>
            <w:tcW w:w="1275" w:type="dxa"/>
          </w:tcPr>
          <w:p w14:paraId="415452EE" w14:textId="5D09A870" w:rsidR="002A519A" w:rsidRPr="00B942C7" w:rsidRDefault="001D31E1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2A519A"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A519A" w:rsidRPr="00B942C7" w14:paraId="09B90A31" w14:textId="77777777" w:rsidTr="0066552E">
        <w:trPr>
          <w:trHeight w:val="103"/>
        </w:trPr>
        <w:tc>
          <w:tcPr>
            <w:tcW w:w="2401" w:type="dxa"/>
          </w:tcPr>
          <w:p w14:paraId="69FD46E9" w14:textId="6E370BF6" w:rsidR="002A519A" w:rsidRPr="00B942C7" w:rsidRDefault="001D31E1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="002A519A"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71" w:type="dxa"/>
            <w:gridSpan w:val="2"/>
          </w:tcPr>
          <w:p w14:paraId="34963542" w14:textId="77777777" w:rsidR="002A519A" w:rsidRPr="00B942C7" w:rsidRDefault="002A519A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TENDER RETURN </w:t>
            </w:r>
          </w:p>
        </w:tc>
        <w:tc>
          <w:tcPr>
            <w:tcW w:w="1275" w:type="dxa"/>
          </w:tcPr>
          <w:p w14:paraId="0185EBF0" w14:textId="62B2D603" w:rsidR="002A519A" w:rsidRPr="00B942C7" w:rsidRDefault="001D31E1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2A519A" w:rsidRPr="00B942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AC8AF87" w14:textId="77777777" w:rsidR="002A519A" w:rsidRPr="00B942C7" w:rsidRDefault="002A519A">
      <w:pPr>
        <w:rPr>
          <w:rFonts w:ascii="Calibri" w:hAnsi="Calibri"/>
        </w:rPr>
      </w:pPr>
    </w:p>
    <w:p w14:paraId="20029617" w14:textId="77777777" w:rsidR="002A519A" w:rsidRPr="00B942C7" w:rsidRDefault="002A519A">
      <w:pPr>
        <w:rPr>
          <w:rFonts w:ascii="Calibri" w:hAnsi="Calibri"/>
        </w:rPr>
      </w:pPr>
    </w:p>
    <w:p w14:paraId="1E44A97E" w14:textId="77777777" w:rsidR="002A519A" w:rsidRPr="00B942C7" w:rsidRDefault="002A519A">
      <w:pPr>
        <w:rPr>
          <w:rFonts w:ascii="Calibri" w:hAnsi="Calibri"/>
        </w:rPr>
      </w:pPr>
    </w:p>
    <w:p w14:paraId="4B26FA49" w14:textId="77777777" w:rsidR="002A519A" w:rsidRPr="00B942C7" w:rsidRDefault="002A519A">
      <w:pPr>
        <w:rPr>
          <w:rFonts w:ascii="Calibri" w:hAnsi="Calibri"/>
        </w:rPr>
      </w:pPr>
    </w:p>
    <w:p w14:paraId="315CAADC" w14:textId="77777777" w:rsidR="002A519A" w:rsidRPr="00B942C7" w:rsidRDefault="002A519A">
      <w:pPr>
        <w:rPr>
          <w:rFonts w:ascii="Calibri" w:hAnsi="Calibri"/>
        </w:rPr>
      </w:pPr>
    </w:p>
    <w:p w14:paraId="4B137E1B" w14:textId="77777777" w:rsidR="002A519A" w:rsidRPr="00B942C7" w:rsidRDefault="002A519A">
      <w:pPr>
        <w:rPr>
          <w:rFonts w:ascii="Calibri" w:hAnsi="Calibri"/>
        </w:rPr>
      </w:pPr>
    </w:p>
    <w:p w14:paraId="45D9B6E3" w14:textId="77777777" w:rsidR="002A519A" w:rsidRPr="00B942C7" w:rsidRDefault="002A519A">
      <w:pPr>
        <w:rPr>
          <w:rFonts w:ascii="Calibri" w:hAnsi="Calibri"/>
        </w:rPr>
      </w:pPr>
    </w:p>
    <w:p w14:paraId="4C49FD94" w14:textId="77777777" w:rsidR="002A519A" w:rsidRPr="00B942C7" w:rsidRDefault="002A519A">
      <w:pPr>
        <w:rPr>
          <w:rFonts w:ascii="Calibri" w:hAnsi="Calibri"/>
        </w:rPr>
      </w:pPr>
    </w:p>
    <w:p w14:paraId="4D91EBCF" w14:textId="77777777" w:rsidR="002A519A" w:rsidRPr="00B942C7" w:rsidRDefault="002A519A">
      <w:pPr>
        <w:rPr>
          <w:rFonts w:ascii="Calibri" w:hAnsi="Calibri"/>
        </w:rPr>
      </w:pPr>
    </w:p>
    <w:p w14:paraId="72104441" w14:textId="77777777" w:rsidR="002A519A" w:rsidRPr="00B942C7" w:rsidRDefault="002A519A">
      <w:pPr>
        <w:rPr>
          <w:rFonts w:ascii="Calibri" w:hAnsi="Calibri"/>
        </w:rPr>
      </w:pPr>
    </w:p>
    <w:p w14:paraId="75176C91" w14:textId="77777777" w:rsidR="002A519A" w:rsidRPr="00B942C7" w:rsidRDefault="002A519A">
      <w:pPr>
        <w:rPr>
          <w:rFonts w:ascii="Calibri" w:hAnsi="Calibri"/>
        </w:rPr>
      </w:pPr>
    </w:p>
    <w:p w14:paraId="1EACF9BA" w14:textId="77777777" w:rsidR="002A519A" w:rsidRPr="00B942C7" w:rsidRDefault="002A519A">
      <w:pPr>
        <w:rPr>
          <w:rFonts w:ascii="Calibri" w:hAnsi="Calibri"/>
        </w:rPr>
      </w:pPr>
    </w:p>
    <w:p w14:paraId="6CF52291" w14:textId="77777777" w:rsidR="002A519A" w:rsidRPr="00B942C7" w:rsidRDefault="002A519A">
      <w:pPr>
        <w:rPr>
          <w:rFonts w:ascii="Calibri" w:hAnsi="Calibri"/>
        </w:rPr>
      </w:pPr>
    </w:p>
    <w:p w14:paraId="133C1841" w14:textId="77777777" w:rsidR="002A519A" w:rsidRPr="00B942C7" w:rsidRDefault="002A519A">
      <w:pPr>
        <w:rPr>
          <w:rFonts w:ascii="Calibri" w:hAnsi="Calibri"/>
        </w:rPr>
      </w:pPr>
    </w:p>
    <w:p w14:paraId="037B2798" w14:textId="77777777" w:rsidR="002A519A" w:rsidRPr="00B942C7" w:rsidRDefault="002A519A">
      <w:pPr>
        <w:rPr>
          <w:rFonts w:ascii="Calibri" w:hAnsi="Calibri"/>
        </w:rPr>
      </w:pPr>
    </w:p>
    <w:p w14:paraId="26AAAB9E" w14:textId="77777777" w:rsidR="002A519A" w:rsidRPr="00B942C7" w:rsidRDefault="002A519A">
      <w:pPr>
        <w:rPr>
          <w:rFonts w:ascii="Calibri" w:hAnsi="Calibri"/>
        </w:rPr>
      </w:pPr>
    </w:p>
    <w:p w14:paraId="7C86851E" w14:textId="77777777" w:rsidR="002A519A" w:rsidRPr="00B942C7" w:rsidRDefault="002A519A">
      <w:pPr>
        <w:rPr>
          <w:rFonts w:ascii="Calibri" w:hAnsi="Calibri"/>
        </w:rPr>
      </w:pPr>
    </w:p>
    <w:p w14:paraId="4FADBCFE" w14:textId="77777777" w:rsidR="002A519A" w:rsidRPr="00B942C7" w:rsidRDefault="002A519A">
      <w:pPr>
        <w:rPr>
          <w:rFonts w:ascii="Calibri" w:hAnsi="Calibri"/>
        </w:rPr>
      </w:pPr>
    </w:p>
    <w:p w14:paraId="57384818" w14:textId="77777777" w:rsidR="002A519A" w:rsidRPr="00B942C7" w:rsidRDefault="002A519A">
      <w:pPr>
        <w:rPr>
          <w:rFonts w:ascii="Calibri" w:hAnsi="Calibri"/>
        </w:rPr>
      </w:pPr>
    </w:p>
    <w:p w14:paraId="2532A92C" w14:textId="77777777" w:rsidR="002A519A" w:rsidRPr="00B942C7" w:rsidRDefault="002A519A">
      <w:pPr>
        <w:rPr>
          <w:rFonts w:ascii="Calibri" w:hAnsi="Calibri"/>
        </w:rPr>
      </w:pPr>
    </w:p>
    <w:p w14:paraId="2390B868" w14:textId="77777777" w:rsidR="002A519A" w:rsidRPr="00B942C7" w:rsidRDefault="002A519A">
      <w:pPr>
        <w:rPr>
          <w:rFonts w:ascii="Calibri" w:hAnsi="Calibri"/>
        </w:rPr>
      </w:pPr>
    </w:p>
    <w:p w14:paraId="01FF22D6" w14:textId="77777777" w:rsidR="002A519A" w:rsidRPr="00B942C7" w:rsidRDefault="002A519A">
      <w:pPr>
        <w:rPr>
          <w:rFonts w:ascii="Calibri" w:hAnsi="Calibri"/>
        </w:rPr>
      </w:pPr>
    </w:p>
    <w:p w14:paraId="33E80FEF" w14:textId="77777777" w:rsidR="002A519A" w:rsidRPr="00B942C7" w:rsidRDefault="002A519A">
      <w:pPr>
        <w:rPr>
          <w:rFonts w:ascii="Calibri" w:hAnsi="Calibri"/>
        </w:rPr>
      </w:pPr>
    </w:p>
    <w:p w14:paraId="68B81366" w14:textId="77777777" w:rsidR="002A519A" w:rsidRPr="00B942C7" w:rsidRDefault="002A519A">
      <w:pPr>
        <w:rPr>
          <w:rFonts w:ascii="Calibri" w:hAnsi="Calibri"/>
        </w:rPr>
      </w:pPr>
    </w:p>
    <w:p w14:paraId="78CD1D26" w14:textId="77777777" w:rsidR="002A519A" w:rsidRPr="00B942C7" w:rsidRDefault="002A519A">
      <w:pPr>
        <w:rPr>
          <w:rFonts w:ascii="Calibri" w:hAnsi="Calibri"/>
        </w:rPr>
      </w:pPr>
    </w:p>
    <w:p w14:paraId="6FE426A0" w14:textId="77777777" w:rsidR="002A519A" w:rsidRPr="00B942C7" w:rsidRDefault="002A519A">
      <w:pPr>
        <w:rPr>
          <w:rFonts w:ascii="Calibri" w:hAnsi="Calibri"/>
        </w:rPr>
      </w:pPr>
    </w:p>
    <w:p w14:paraId="1EAAB0A7" w14:textId="77777777" w:rsidR="002A519A" w:rsidRPr="00B942C7" w:rsidRDefault="002A519A">
      <w:pPr>
        <w:rPr>
          <w:rFonts w:ascii="Calibri" w:hAnsi="Calibri"/>
        </w:rPr>
      </w:pPr>
    </w:p>
    <w:p w14:paraId="1547B922" w14:textId="77777777" w:rsidR="002A519A" w:rsidRPr="00B942C7" w:rsidRDefault="002A519A">
      <w:pPr>
        <w:rPr>
          <w:rFonts w:ascii="Calibri" w:hAnsi="Calibri"/>
        </w:rPr>
      </w:pPr>
    </w:p>
    <w:p w14:paraId="7B96053F" w14:textId="77777777" w:rsidR="002A519A" w:rsidRPr="00B942C7" w:rsidRDefault="002A519A">
      <w:pPr>
        <w:rPr>
          <w:rFonts w:ascii="Calibri" w:hAnsi="Calibri"/>
        </w:rPr>
      </w:pPr>
    </w:p>
    <w:p w14:paraId="45542F0F" w14:textId="77777777" w:rsidR="00287074" w:rsidRPr="00B942C7" w:rsidRDefault="00287074">
      <w:pPr>
        <w:rPr>
          <w:rFonts w:ascii="Calibri" w:hAnsi="Calibri"/>
        </w:rPr>
      </w:pPr>
    </w:p>
    <w:p w14:paraId="499E1EF3" w14:textId="77777777" w:rsidR="00287074" w:rsidRPr="00B942C7" w:rsidRDefault="00287074">
      <w:pPr>
        <w:rPr>
          <w:rFonts w:ascii="Calibri" w:hAnsi="Calibri"/>
        </w:rPr>
      </w:pPr>
    </w:p>
    <w:p w14:paraId="52163B93" w14:textId="77777777" w:rsidR="00287074" w:rsidRPr="00B942C7" w:rsidRDefault="00287074">
      <w:pPr>
        <w:rPr>
          <w:rFonts w:ascii="Calibri" w:hAnsi="Calibri"/>
        </w:rPr>
      </w:pPr>
    </w:p>
    <w:p w14:paraId="39F85470" w14:textId="77777777" w:rsidR="00287074" w:rsidRPr="00B942C7" w:rsidRDefault="00287074">
      <w:pPr>
        <w:rPr>
          <w:rFonts w:ascii="Calibri" w:hAnsi="Calibri"/>
        </w:rPr>
      </w:pPr>
    </w:p>
    <w:p w14:paraId="06CC24F5" w14:textId="4D8D9E54" w:rsidR="00ED7DB2" w:rsidRDefault="00ED7DB2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4CFFD0A9" w14:textId="77777777" w:rsidR="006E13BF" w:rsidRDefault="006E13BF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60B27D6E" w14:textId="77777777" w:rsidR="00ED7DB2" w:rsidRDefault="00ED7DB2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3A82C82B" w14:textId="77777777" w:rsidR="002A519A" w:rsidRPr="00B942C7" w:rsidRDefault="002A519A" w:rsidP="002A519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942C7">
        <w:rPr>
          <w:rFonts w:ascii="Calibri" w:hAnsi="Calibri" w:cs="Arial"/>
          <w:b/>
          <w:bCs/>
          <w:color w:val="000000"/>
        </w:rPr>
        <w:t xml:space="preserve">1. INVITATION TO TENDER </w:t>
      </w:r>
    </w:p>
    <w:p w14:paraId="4645DFFB" w14:textId="4CCB0838" w:rsidR="002A519A" w:rsidRPr="00B942C7" w:rsidRDefault="002A519A" w:rsidP="002A519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942C7">
        <w:rPr>
          <w:rFonts w:ascii="Calibri" w:hAnsi="Calibri" w:cs="Arial"/>
          <w:color w:val="000000"/>
        </w:rPr>
        <w:t>The Contracting Authority for the purpose of this Invitation to Tender is</w:t>
      </w:r>
      <w:r w:rsidR="00C74506">
        <w:rPr>
          <w:rFonts w:ascii="Calibri" w:hAnsi="Calibri" w:cs="Arial"/>
          <w:color w:val="000000"/>
        </w:rPr>
        <w:t xml:space="preserve"> </w:t>
      </w:r>
      <w:r w:rsidR="00E11812">
        <w:rPr>
          <w:rFonts w:ascii="Calibri" w:hAnsi="Calibri" w:cs="Arial"/>
          <w:color w:val="000000"/>
        </w:rPr>
        <w:t>Blue Hydraulics Limited</w:t>
      </w:r>
    </w:p>
    <w:p w14:paraId="01AE692B" w14:textId="77777777" w:rsidR="002A519A" w:rsidRPr="00B942C7" w:rsidRDefault="002A519A" w:rsidP="002A519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1B0546F4" w14:textId="09ED69E2" w:rsidR="00B347BC" w:rsidRPr="00B347BC" w:rsidRDefault="00F113F9" w:rsidP="00B347BC">
      <w:pPr>
        <w:spacing w:before="120"/>
        <w:contextualSpacing/>
        <w:rPr>
          <w:rFonts w:asciiTheme="minorHAnsi" w:hAnsiTheme="minorHAnsi"/>
          <w:sz w:val="16"/>
        </w:rPr>
      </w:pPr>
      <w:r>
        <w:rPr>
          <w:rFonts w:ascii="Calibri" w:hAnsi="Calibri" w:cs="Arial"/>
          <w:color w:val="000000"/>
        </w:rPr>
        <w:t xml:space="preserve">Their address </w:t>
      </w:r>
      <w:r w:rsidR="00E11812">
        <w:rPr>
          <w:rFonts w:ascii="Calibri" w:hAnsi="Calibri" w:cs="Arial"/>
          <w:color w:val="000000"/>
        </w:rPr>
        <w:t>is Unit F Aquarius, Kingsway North, Team Valley Trading Estate, Gateshead, NE11 0JH</w:t>
      </w:r>
    </w:p>
    <w:p w14:paraId="347FB830" w14:textId="77777777" w:rsidR="002A519A" w:rsidRPr="00B942C7" w:rsidRDefault="002A519A" w:rsidP="002A519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22C9E71A" w14:textId="77777777" w:rsidR="002A519A" w:rsidRDefault="002A519A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B942C7">
        <w:rPr>
          <w:rFonts w:ascii="Calibri" w:hAnsi="Calibri" w:cs="Arial"/>
          <w:b/>
          <w:bCs/>
          <w:color w:val="000000"/>
        </w:rPr>
        <w:t xml:space="preserve">2. BACKGROUND </w:t>
      </w:r>
    </w:p>
    <w:p w14:paraId="36B385DF" w14:textId="77777777" w:rsidR="00462A21" w:rsidRDefault="00462A21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0785527B" w14:textId="77777777" w:rsidR="00E11812" w:rsidRDefault="00E11812" w:rsidP="004109C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Blue Hydraulics is North East based SME which offers full scope of supply in hydraulics from design, equipment manufacture, installation &amp; piping, technical support, maintenance and parts distribution. Due to continued growth Blue Hydraulics is looking to purchase semi-automated warehouse storage system to enable better control and management of current stock and free up floor space for further growth. </w:t>
      </w:r>
    </w:p>
    <w:p w14:paraId="1521CF8A" w14:textId="77777777" w:rsidR="00E11812" w:rsidRDefault="00E11812" w:rsidP="00E11812">
      <w:pPr>
        <w:autoSpaceDE w:val="0"/>
        <w:autoSpaceDN w:val="0"/>
        <w:adjustRightInd w:val="0"/>
        <w:rPr>
          <w:rFonts w:ascii="Calibri" w:hAnsi="Calibri" w:cs="Calibri"/>
        </w:rPr>
      </w:pPr>
    </w:p>
    <w:p w14:paraId="78422E4E" w14:textId="77777777" w:rsidR="00506A93" w:rsidRDefault="00506A93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1DF763C5" w14:textId="77777777" w:rsidR="002A519A" w:rsidRDefault="002A519A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B942C7">
        <w:rPr>
          <w:rFonts w:ascii="Calibri" w:hAnsi="Calibri" w:cs="Arial"/>
          <w:b/>
          <w:bCs/>
          <w:color w:val="000000"/>
        </w:rPr>
        <w:t xml:space="preserve">3. SPECIFICATION OF REQUIREMENTS </w:t>
      </w:r>
    </w:p>
    <w:p w14:paraId="36BB32BE" w14:textId="77777777" w:rsidR="005C18F4" w:rsidRPr="00B942C7" w:rsidRDefault="005C18F4" w:rsidP="002A519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46966303" w14:textId="77777777" w:rsidR="002A519A" w:rsidRDefault="002A519A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B942C7">
        <w:rPr>
          <w:rFonts w:ascii="Calibri" w:hAnsi="Calibri" w:cs="Arial"/>
          <w:b/>
          <w:bCs/>
          <w:color w:val="000000"/>
        </w:rPr>
        <w:t>3.1 Services</w:t>
      </w:r>
      <w:r w:rsidR="003B561A">
        <w:rPr>
          <w:rFonts w:ascii="Calibri" w:hAnsi="Calibri" w:cs="Arial"/>
          <w:b/>
          <w:bCs/>
          <w:color w:val="000000"/>
        </w:rPr>
        <w:t>/Work/Equipment</w:t>
      </w:r>
      <w:r w:rsidRPr="00B942C7">
        <w:rPr>
          <w:rFonts w:ascii="Calibri" w:hAnsi="Calibri" w:cs="Arial"/>
          <w:b/>
          <w:bCs/>
          <w:color w:val="000000"/>
        </w:rPr>
        <w:t xml:space="preserve"> to be provided: </w:t>
      </w:r>
    </w:p>
    <w:p w14:paraId="12614894" w14:textId="77777777" w:rsidR="00462A21" w:rsidRDefault="00462A21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392A0B1E" w14:textId="1F0B6825" w:rsidR="00462A21" w:rsidRDefault="00E11812" w:rsidP="002A519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Blue Hydraulics</w:t>
      </w:r>
      <w:r w:rsidR="00B97E13">
        <w:rPr>
          <w:rFonts w:ascii="Calibri" w:hAnsi="Calibri" w:cs="Arial"/>
          <w:color w:val="000000"/>
        </w:rPr>
        <w:t xml:space="preserve"> is looking </w:t>
      </w:r>
      <w:r w:rsidR="00462A21">
        <w:rPr>
          <w:rFonts w:ascii="Calibri" w:hAnsi="Calibri" w:cs="Arial"/>
          <w:color w:val="000000"/>
        </w:rPr>
        <w:t xml:space="preserve">to purchase a </w:t>
      </w:r>
      <w:r>
        <w:rPr>
          <w:rFonts w:ascii="Calibri" w:hAnsi="Calibri" w:cs="Arial"/>
          <w:color w:val="000000"/>
        </w:rPr>
        <w:t>semi-automated warehouse management system.</w:t>
      </w:r>
    </w:p>
    <w:p w14:paraId="1CF93DF7" w14:textId="77777777" w:rsidR="00462A21" w:rsidRDefault="00462A21" w:rsidP="002A519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DE1E260" w14:textId="2C81282C" w:rsidR="00B97E13" w:rsidRDefault="00611DED" w:rsidP="002D076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Specification: </w:t>
      </w:r>
    </w:p>
    <w:p w14:paraId="71EEFCF8" w14:textId="66FD3639" w:rsidR="00611DED" w:rsidRDefault="00611DED" w:rsidP="00611DE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Storage capacity for minimum</w:t>
      </w:r>
      <w:r w:rsidR="00823CF2">
        <w:rPr>
          <w:rFonts w:asciiTheme="minorHAnsi" w:hAnsiTheme="minorHAnsi" w:cstheme="minorHAnsi"/>
          <w:color w:val="000000"/>
        </w:rPr>
        <w:t xml:space="preserve"> 900</w:t>
      </w:r>
      <w:r>
        <w:rPr>
          <w:rFonts w:asciiTheme="minorHAnsi" w:hAnsiTheme="minorHAnsi" w:cstheme="minorHAnsi"/>
          <w:color w:val="000000"/>
        </w:rPr>
        <w:t xml:space="preserve"> products</w:t>
      </w:r>
      <w:bookmarkStart w:id="0" w:name="_GoBack"/>
      <w:bookmarkEnd w:id="0"/>
    </w:p>
    <w:p w14:paraId="2C7ABDD8" w14:textId="14CE6DC1" w:rsidR="00611DED" w:rsidRDefault="00611DED" w:rsidP="00611DE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Vertical</w:t>
      </w:r>
      <w:r w:rsidR="00823CF2">
        <w:rPr>
          <w:rFonts w:asciiTheme="minorHAnsi" w:hAnsiTheme="minorHAnsi" w:cstheme="minorHAnsi"/>
          <w:color w:val="000000"/>
        </w:rPr>
        <w:t xml:space="preserve"> carousel</w:t>
      </w:r>
      <w:r>
        <w:rPr>
          <w:rFonts w:asciiTheme="minorHAnsi" w:hAnsiTheme="minorHAnsi" w:cstheme="minorHAnsi"/>
          <w:color w:val="000000"/>
        </w:rPr>
        <w:t xml:space="preserve"> style storage unit</w:t>
      </w:r>
    </w:p>
    <w:p w14:paraId="38C26BA2" w14:textId="4FC6AF60" w:rsidR="00823CF2" w:rsidRDefault="00823CF2" w:rsidP="00611DE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Max height 8m</w:t>
      </w:r>
    </w:p>
    <w:p w14:paraId="1442C3BA" w14:textId="267C3CA5" w:rsidR="00823CF2" w:rsidRDefault="00823CF2" w:rsidP="00611DE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Built in software for stock management</w:t>
      </w:r>
    </w:p>
    <w:p w14:paraId="072F542C" w14:textId="19DEF693" w:rsidR="00823CF2" w:rsidRDefault="00823CF2" w:rsidP="00611DE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Staff access control</w:t>
      </w:r>
    </w:p>
    <w:p w14:paraId="4CBF96D7" w14:textId="72710063" w:rsidR="00611DED" w:rsidRDefault="00611DED" w:rsidP="00611DE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Ability to work with an ERP System</w:t>
      </w:r>
    </w:p>
    <w:p w14:paraId="257E831D" w14:textId="77777777" w:rsidR="004E615D" w:rsidRDefault="004E615D" w:rsidP="002A519A">
      <w:pPr>
        <w:rPr>
          <w:rFonts w:ascii="Calibri" w:hAnsi="Calibri" w:cs="Arial"/>
          <w:color w:val="000000"/>
        </w:rPr>
      </w:pPr>
    </w:p>
    <w:p w14:paraId="0178AE67" w14:textId="77777777" w:rsidR="00506A93" w:rsidRDefault="008E189D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3.2 Timescales</w:t>
      </w:r>
    </w:p>
    <w:p w14:paraId="0DC7681C" w14:textId="77777777" w:rsidR="002E1034" w:rsidRDefault="002E1034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35F1A09D" w14:textId="5F40663D" w:rsidR="002E1034" w:rsidRDefault="002E1034" w:rsidP="002E1034">
      <w:pPr>
        <w:rPr>
          <w:rFonts w:ascii="Calibri" w:hAnsi="Calibri" w:cs="Arial"/>
          <w:color w:val="000000"/>
        </w:rPr>
      </w:pPr>
      <w:r w:rsidRPr="00A0547B">
        <w:rPr>
          <w:rFonts w:ascii="Calibri" w:hAnsi="Calibri" w:cs="Arial"/>
          <w:color w:val="000000"/>
        </w:rPr>
        <w:t>Tender placed on website –</w:t>
      </w:r>
      <w:r>
        <w:rPr>
          <w:rFonts w:ascii="Calibri" w:hAnsi="Calibri" w:cs="Arial"/>
          <w:color w:val="000000"/>
        </w:rPr>
        <w:t xml:space="preserve"> </w:t>
      </w:r>
      <w:r w:rsidR="00385DD1">
        <w:rPr>
          <w:rFonts w:ascii="Calibri" w:hAnsi="Calibri" w:cs="Arial"/>
          <w:color w:val="000000"/>
        </w:rPr>
        <w:t xml:space="preserve">15/01/2020 </w:t>
      </w:r>
    </w:p>
    <w:p w14:paraId="11AB6CFC" w14:textId="2FD4421B" w:rsidR="002E1034" w:rsidRDefault="002E1034" w:rsidP="002E1034">
      <w:pPr>
        <w:rPr>
          <w:rFonts w:ascii="Calibri" w:hAnsi="Calibri" w:cs="Arial"/>
          <w:color w:val="000000"/>
        </w:rPr>
      </w:pPr>
      <w:r w:rsidRPr="00A0547B">
        <w:rPr>
          <w:rFonts w:ascii="Calibri" w:hAnsi="Calibri" w:cs="Arial"/>
          <w:color w:val="000000"/>
        </w:rPr>
        <w:t>Tender deadline</w:t>
      </w:r>
      <w:r>
        <w:rPr>
          <w:rFonts w:ascii="Calibri" w:hAnsi="Calibri" w:cs="Arial"/>
          <w:color w:val="000000"/>
        </w:rPr>
        <w:t xml:space="preserve"> – </w:t>
      </w:r>
      <w:r w:rsidR="004109C9">
        <w:rPr>
          <w:rFonts w:ascii="Calibri" w:hAnsi="Calibri" w:cs="Arial"/>
          <w:color w:val="000000"/>
        </w:rPr>
        <w:t>noon 30</w:t>
      </w:r>
      <w:r w:rsidR="00FA712B">
        <w:rPr>
          <w:rFonts w:ascii="Calibri" w:hAnsi="Calibri" w:cs="Arial"/>
          <w:color w:val="000000"/>
        </w:rPr>
        <w:t>/01/2020</w:t>
      </w:r>
    </w:p>
    <w:p w14:paraId="7880B558" w14:textId="2C681401" w:rsidR="002E1034" w:rsidRDefault="002E1034" w:rsidP="002E1034">
      <w:pPr>
        <w:rPr>
          <w:rFonts w:ascii="Calibri" w:hAnsi="Calibri" w:cs="Arial"/>
          <w:color w:val="000000"/>
        </w:rPr>
      </w:pPr>
      <w:r w:rsidRPr="00A0547B">
        <w:rPr>
          <w:rFonts w:ascii="Calibri" w:hAnsi="Calibri" w:cs="Arial"/>
          <w:color w:val="000000"/>
        </w:rPr>
        <w:t>Review bids</w:t>
      </w:r>
      <w:r>
        <w:rPr>
          <w:rFonts w:ascii="Calibri" w:hAnsi="Calibri" w:cs="Arial"/>
          <w:color w:val="000000"/>
        </w:rPr>
        <w:t xml:space="preserve"> – </w:t>
      </w:r>
      <w:r w:rsidR="00FA712B">
        <w:rPr>
          <w:rFonts w:ascii="Calibri" w:hAnsi="Calibri" w:cs="Arial"/>
          <w:color w:val="000000"/>
        </w:rPr>
        <w:t>3</w:t>
      </w:r>
      <w:r w:rsidR="004109C9">
        <w:rPr>
          <w:rFonts w:ascii="Calibri" w:hAnsi="Calibri" w:cs="Arial"/>
          <w:color w:val="000000"/>
        </w:rPr>
        <w:t>1</w:t>
      </w:r>
      <w:r w:rsidR="00FA712B">
        <w:rPr>
          <w:rFonts w:ascii="Calibri" w:hAnsi="Calibri" w:cs="Arial"/>
          <w:color w:val="000000"/>
        </w:rPr>
        <w:t>/01/2020</w:t>
      </w:r>
    </w:p>
    <w:p w14:paraId="7CB9DAD7" w14:textId="15AFFC50" w:rsidR="002E1034" w:rsidRDefault="002E1034" w:rsidP="002E1034">
      <w:pPr>
        <w:rPr>
          <w:rFonts w:ascii="Calibri" w:hAnsi="Calibri" w:cs="Arial"/>
          <w:color w:val="000000"/>
        </w:rPr>
      </w:pPr>
      <w:r w:rsidRPr="00A0547B">
        <w:rPr>
          <w:rFonts w:ascii="Calibri" w:hAnsi="Calibri" w:cs="Arial"/>
          <w:color w:val="000000"/>
        </w:rPr>
        <w:t>Appoint preferred supplier/Place order</w:t>
      </w:r>
      <w:r>
        <w:rPr>
          <w:rFonts w:ascii="Calibri" w:hAnsi="Calibri" w:cs="Arial"/>
          <w:color w:val="000000"/>
        </w:rPr>
        <w:t xml:space="preserve"> – </w:t>
      </w:r>
      <w:r w:rsidR="000C6479">
        <w:rPr>
          <w:rFonts w:ascii="Calibri" w:hAnsi="Calibri" w:cs="Arial"/>
          <w:color w:val="000000"/>
        </w:rPr>
        <w:t>07/02/2020</w:t>
      </w:r>
    </w:p>
    <w:p w14:paraId="010D5D46" w14:textId="13EBA509" w:rsidR="002E1034" w:rsidRDefault="002E1034" w:rsidP="002E1034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Equipment Delivered </w:t>
      </w:r>
      <w:r w:rsidR="006E13BF">
        <w:rPr>
          <w:rFonts w:ascii="Calibri" w:hAnsi="Calibri" w:cs="Arial"/>
          <w:color w:val="000000"/>
        </w:rPr>
        <w:t>– 03/04/2020</w:t>
      </w:r>
    </w:p>
    <w:p w14:paraId="78C000F2" w14:textId="2B24FBE8" w:rsidR="002E1034" w:rsidRDefault="002E1034" w:rsidP="002E1034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Installation Complete – </w:t>
      </w:r>
      <w:r w:rsidR="006E13BF">
        <w:rPr>
          <w:rFonts w:ascii="Calibri" w:hAnsi="Calibri" w:cs="Arial"/>
          <w:color w:val="000000"/>
        </w:rPr>
        <w:t>10/04/2020</w:t>
      </w:r>
    </w:p>
    <w:p w14:paraId="78F13ECB" w14:textId="63D8DFF4" w:rsidR="002E1034" w:rsidRDefault="002E1034" w:rsidP="002E1034">
      <w:pPr>
        <w:rPr>
          <w:rFonts w:ascii="Calibri" w:hAnsi="Calibri" w:cs="Arial"/>
          <w:color w:val="000000"/>
        </w:rPr>
      </w:pPr>
    </w:p>
    <w:p w14:paraId="1214810A" w14:textId="37A7179A" w:rsidR="001D31E1" w:rsidRDefault="001D31E1" w:rsidP="002E1034">
      <w:pPr>
        <w:rPr>
          <w:rFonts w:ascii="Calibri" w:hAnsi="Calibri" w:cs="Arial"/>
          <w:color w:val="000000"/>
        </w:rPr>
      </w:pPr>
    </w:p>
    <w:p w14:paraId="204146EA" w14:textId="50D2DD8B" w:rsidR="001D31E1" w:rsidRDefault="001D31E1" w:rsidP="002E1034">
      <w:pPr>
        <w:rPr>
          <w:rFonts w:ascii="Calibri" w:hAnsi="Calibri" w:cs="Arial"/>
          <w:color w:val="000000"/>
        </w:rPr>
      </w:pPr>
    </w:p>
    <w:p w14:paraId="4489FD08" w14:textId="77777777" w:rsidR="001D31E1" w:rsidRDefault="001D31E1" w:rsidP="002E1034">
      <w:pPr>
        <w:rPr>
          <w:rFonts w:ascii="Calibri" w:hAnsi="Calibri" w:cs="Arial"/>
          <w:color w:val="000000"/>
        </w:rPr>
      </w:pPr>
    </w:p>
    <w:p w14:paraId="51E9C06C" w14:textId="0F87DA76" w:rsidR="001D31E1" w:rsidRDefault="001D31E1" w:rsidP="002E1034">
      <w:pPr>
        <w:rPr>
          <w:rFonts w:ascii="Calibri" w:hAnsi="Calibri" w:cs="Arial"/>
          <w:color w:val="000000"/>
        </w:rPr>
      </w:pPr>
    </w:p>
    <w:p w14:paraId="69D4A892" w14:textId="77777777" w:rsidR="001D31E1" w:rsidRPr="00A0547B" w:rsidRDefault="001D31E1" w:rsidP="002E1034">
      <w:pPr>
        <w:rPr>
          <w:rFonts w:ascii="Calibri" w:hAnsi="Calibri" w:cs="Arial"/>
          <w:color w:val="000000"/>
        </w:rPr>
      </w:pPr>
    </w:p>
    <w:p w14:paraId="6607EB1B" w14:textId="77777777" w:rsidR="002A519A" w:rsidRPr="00B942C7" w:rsidRDefault="00B347BC" w:rsidP="002A519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lastRenderedPageBreak/>
        <w:t>4</w:t>
      </w:r>
      <w:r w:rsidR="002A519A" w:rsidRPr="00B942C7">
        <w:rPr>
          <w:rFonts w:ascii="Calibri" w:hAnsi="Calibri" w:cs="Arial"/>
          <w:b/>
          <w:bCs/>
          <w:color w:val="000000"/>
        </w:rPr>
        <w:t xml:space="preserve">. PROJECT </w:t>
      </w:r>
      <w:smartTag w:uri="urn:schemas-microsoft-com:office:smarttags" w:element="stockticker">
        <w:r w:rsidR="002A519A" w:rsidRPr="00B942C7">
          <w:rPr>
            <w:rFonts w:ascii="Calibri" w:hAnsi="Calibri" w:cs="Arial"/>
            <w:b/>
            <w:bCs/>
            <w:color w:val="000000"/>
          </w:rPr>
          <w:t>TEAM</w:t>
        </w:r>
      </w:smartTag>
      <w:r w:rsidR="002A519A" w:rsidRPr="00B942C7">
        <w:rPr>
          <w:rFonts w:ascii="Calibri" w:hAnsi="Calibri" w:cs="Arial"/>
          <w:b/>
          <w:bCs/>
          <w:color w:val="000000"/>
        </w:rPr>
        <w:t xml:space="preserve"> </w:t>
      </w:r>
    </w:p>
    <w:p w14:paraId="1D7489BC" w14:textId="50BD4E16" w:rsidR="00BA0F74" w:rsidRDefault="00BA0F74" w:rsidP="0027201F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Project Team consists of: </w:t>
      </w:r>
    </w:p>
    <w:p w14:paraId="0969819B" w14:textId="1218CED5" w:rsidR="00BA0F74" w:rsidRDefault="00BA0F74" w:rsidP="0027201F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Jerome Dardillac: Project Manager</w:t>
      </w:r>
    </w:p>
    <w:p w14:paraId="5CC36F29" w14:textId="16112AC8" w:rsidR="00BA0F74" w:rsidRDefault="00BA0F74" w:rsidP="0027201F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Marina Dardillac: Finance Manager</w:t>
      </w:r>
    </w:p>
    <w:p w14:paraId="2BA2EE5C" w14:textId="3432FFBD" w:rsidR="00BA0F74" w:rsidRDefault="00BA0F74" w:rsidP="0027201F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Aleksandra Hoffmann: Project Support</w:t>
      </w:r>
    </w:p>
    <w:p w14:paraId="6A3AF7AD" w14:textId="77777777" w:rsidR="00BA0F74" w:rsidRDefault="00BA0F74" w:rsidP="0027201F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8D35D73" w14:textId="1AD4A141" w:rsidR="002A519A" w:rsidRDefault="00180BED" w:rsidP="0027201F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Please use the email address of: </w:t>
      </w:r>
      <w:r w:rsidR="002A519A" w:rsidRPr="00B942C7">
        <w:rPr>
          <w:rFonts w:ascii="Calibri" w:hAnsi="Calibri" w:cs="Arial"/>
          <w:color w:val="000000"/>
        </w:rPr>
        <w:t xml:space="preserve"> </w:t>
      </w:r>
      <w:hyperlink r:id="rId15" w:history="1">
        <w:r w:rsidR="0077046F" w:rsidRPr="00504F0E">
          <w:rPr>
            <w:rStyle w:val="Hyperlink"/>
            <w:rFonts w:ascii="Calibri" w:hAnsi="Calibri" w:cs="Arial"/>
          </w:rPr>
          <w:t>aleksandra.hoffmann@blue-hydraulics.com</w:t>
        </w:r>
      </w:hyperlink>
      <w:r w:rsidR="0077046F">
        <w:rPr>
          <w:rFonts w:ascii="Calibri" w:hAnsi="Calibri" w:cs="Arial"/>
          <w:color w:val="000000"/>
        </w:rPr>
        <w:t xml:space="preserve"> </w:t>
      </w:r>
      <w:r w:rsidR="00C74506">
        <w:rPr>
          <w:rFonts w:ascii="Calibri" w:hAnsi="Calibri" w:cs="Arial"/>
          <w:color w:val="000000"/>
        </w:rPr>
        <w:t xml:space="preserve"> f</w:t>
      </w:r>
      <w:r>
        <w:rPr>
          <w:rFonts w:ascii="Calibri" w:hAnsi="Calibri" w:cs="Arial"/>
          <w:color w:val="000000"/>
        </w:rPr>
        <w:t>or all correspondence.</w:t>
      </w:r>
    </w:p>
    <w:p w14:paraId="2A68ECB8" w14:textId="77777777" w:rsidR="003B561A" w:rsidRDefault="003B561A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164E0F96" w14:textId="2A39388B" w:rsidR="002A519A" w:rsidRPr="00B942C7" w:rsidRDefault="0077046F" w:rsidP="002A519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5</w:t>
      </w:r>
      <w:r w:rsidR="002A519A" w:rsidRPr="00B942C7">
        <w:rPr>
          <w:rFonts w:ascii="Calibri" w:hAnsi="Calibri" w:cs="Arial"/>
          <w:b/>
          <w:bCs/>
          <w:color w:val="000000"/>
        </w:rPr>
        <w:t xml:space="preserve">. TENDER SUBMISSIONS </w:t>
      </w:r>
    </w:p>
    <w:p w14:paraId="6146BDAA" w14:textId="77777777" w:rsidR="00180BED" w:rsidRPr="00180BED" w:rsidRDefault="00180BED" w:rsidP="00180BE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71E71B64" w14:textId="01AA53D7" w:rsidR="002A519A" w:rsidRDefault="002A519A" w:rsidP="0056245D">
      <w:pPr>
        <w:autoSpaceDE w:val="0"/>
        <w:autoSpaceDN w:val="0"/>
        <w:adjustRightInd w:val="0"/>
        <w:rPr>
          <w:rFonts w:ascii="Calibri" w:hAnsi="Calibri" w:cs="Arial"/>
        </w:rPr>
      </w:pPr>
      <w:r w:rsidRPr="0056245D">
        <w:rPr>
          <w:rFonts w:ascii="Calibri" w:hAnsi="Calibri" w:cs="Arial"/>
        </w:rPr>
        <w:t xml:space="preserve">Tenders will be evaluated against the award criteria as set out within </w:t>
      </w:r>
      <w:r w:rsidR="00C06830">
        <w:rPr>
          <w:rFonts w:ascii="Calibri" w:hAnsi="Calibri" w:cs="Arial"/>
        </w:rPr>
        <w:t xml:space="preserve">Section </w:t>
      </w:r>
      <w:r w:rsidR="0077046F">
        <w:rPr>
          <w:rFonts w:ascii="Calibri" w:hAnsi="Calibri" w:cs="Arial"/>
        </w:rPr>
        <w:t>6</w:t>
      </w:r>
      <w:r w:rsidRPr="0056245D">
        <w:rPr>
          <w:rFonts w:ascii="Calibri" w:hAnsi="Calibri" w:cs="Arial"/>
        </w:rPr>
        <w:t xml:space="preserve"> and tenderers should also demonstrate within their tender proposal the following assurance that they have</w:t>
      </w:r>
      <w:r w:rsidR="0077046F">
        <w:rPr>
          <w:rFonts w:ascii="Calibri" w:hAnsi="Calibri" w:cs="Arial"/>
        </w:rPr>
        <w:t>:</w:t>
      </w:r>
    </w:p>
    <w:p w14:paraId="4A12B61A" w14:textId="77777777" w:rsidR="00462A21" w:rsidRPr="0056245D" w:rsidRDefault="00462A21" w:rsidP="0056245D">
      <w:pPr>
        <w:autoSpaceDE w:val="0"/>
        <w:autoSpaceDN w:val="0"/>
        <w:adjustRightInd w:val="0"/>
        <w:rPr>
          <w:rFonts w:ascii="Calibri" w:hAnsi="Calibri" w:cs="Arial"/>
        </w:rPr>
      </w:pPr>
    </w:p>
    <w:p w14:paraId="4AE0D724" w14:textId="77777777" w:rsidR="002A519A" w:rsidRPr="0077046F" w:rsidRDefault="002A519A" w:rsidP="002A519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</w:rPr>
      </w:pPr>
      <w:r w:rsidRPr="0077046F">
        <w:rPr>
          <w:rFonts w:ascii="Calibri" w:hAnsi="Calibri" w:cs="Arial"/>
        </w:rPr>
        <w:t xml:space="preserve">Capability to meet the contract requirements; </w:t>
      </w:r>
    </w:p>
    <w:p w14:paraId="57AA4528" w14:textId="67573601" w:rsidR="002A519A" w:rsidRPr="00C74506" w:rsidRDefault="002A519A" w:rsidP="0077046F">
      <w:pPr>
        <w:autoSpaceDE w:val="0"/>
        <w:autoSpaceDN w:val="0"/>
        <w:adjustRightInd w:val="0"/>
        <w:ind w:left="360"/>
        <w:rPr>
          <w:rFonts w:ascii="Calibri" w:hAnsi="Calibri" w:cs="Arial"/>
          <w:highlight w:val="yellow"/>
        </w:rPr>
      </w:pPr>
    </w:p>
    <w:p w14:paraId="3A2BE566" w14:textId="77777777" w:rsidR="00685359" w:rsidRDefault="00685359" w:rsidP="002A519A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410C5A0A" w14:textId="0446E575" w:rsidR="002A519A" w:rsidRPr="00B942C7" w:rsidRDefault="0077046F" w:rsidP="002A519A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6</w:t>
      </w:r>
      <w:r w:rsidR="002A519A" w:rsidRPr="00B942C7">
        <w:rPr>
          <w:rFonts w:ascii="Calibri" w:hAnsi="Calibri" w:cs="Arial"/>
          <w:b/>
          <w:bCs/>
        </w:rPr>
        <w:t xml:space="preserve">. AWARD CRITERIA </w:t>
      </w:r>
    </w:p>
    <w:p w14:paraId="11E6FF43" w14:textId="77777777" w:rsidR="00F07498" w:rsidRPr="00B942C7" w:rsidRDefault="00F07498" w:rsidP="002A519A">
      <w:pPr>
        <w:autoSpaceDE w:val="0"/>
        <w:autoSpaceDN w:val="0"/>
        <w:adjustRightInd w:val="0"/>
        <w:rPr>
          <w:rFonts w:ascii="Calibri" w:hAnsi="Calibri" w:cs="Arial"/>
        </w:rPr>
      </w:pPr>
      <w:r w:rsidRPr="00B942C7">
        <w:rPr>
          <w:rFonts w:ascii="Calibri" w:hAnsi="Calibri" w:cs="Arial"/>
        </w:rPr>
        <w:t xml:space="preserve">The contract will be awarded to the most economically advantageous tender evaluated against the following criteria. </w:t>
      </w:r>
    </w:p>
    <w:p w14:paraId="65DB67B5" w14:textId="77777777" w:rsidR="00F07498" w:rsidRPr="00B942C7" w:rsidRDefault="00F07498" w:rsidP="002A519A">
      <w:pPr>
        <w:autoSpaceDE w:val="0"/>
        <w:autoSpaceDN w:val="0"/>
        <w:adjustRightInd w:val="0"/>
        <w:rPr>
          <w:rFonts w:ascii="Calibri" w:hAnsi="Calibri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552"/>
      </w:tblGrid>
      <w:tr w:rsidR="00F07498" w:rsidRPr="00B942C7" w14:paraId="7EC93A55" w14:textId="77777777" w:rsidTr="00B942C7">
        <w:tc>
          <w:tcPr>
            <w:tcW w:w="6345" w:type="dxa"/>
            <w:shd w:val="clear" w:color="auto" w:fill="auto"/>
          </w:tcPr>
          <w:p w14:paraId="2D2677B3" w14:textId="31F66428" w:rsidR="00F07498" w:rsidRPr="00B942C7" w:rsidRDefault="00F07498" w:rsidP="00B942C7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proofErr w:type="gramStart"/>
            <w:r w:rsidRPr="00B942C7">
              <w:rPr>
                <w:rFonts w:ascii="Calibri" w:hAnsi="Calibri" w:cs="Arial"/>
                <w:b/>
                <w:bCs/>
                <w:color w:val="000000"/>
              </w:rPr>
              <w:t>Criteria</w:t>
            </w:r>
            <w:r w:rsidR="00C74506">
              <w:rPr>
                <w:rFonts w:ascii="Calibri" w:hAnsi="Calibri" w:cs="Arial"/>
                <w:b/>
                <w:bCs/>
                <w:color w:val="000000"/>
              </w:rPr>
              <w:t xml:space="preserve">  -</w:t>
            </w:r>
            <w:proofErr w:type="gramEnd"/>
            <w:r w:rsidR="00C74506">
              <w:rPr>
                <w:rFonts w:ascii="Calibri" w:hAnsi="Calibri" w:cs="Arial"/>
                <w:b/>
                <w:bCs/>
                <w:color w:val="000000"/>
              </w:rPr>
              <w:t xml:space="preserve"> this will depend on what you need from supplier</w:t>
            </w:r>
          </w:p>
        </w:tc>
        <w:tc>
          <w:tcPr>
            <w:tcW w:w="2552" w:type="dxa"/>
            <w:shd w:val="clear" w:color="auto" w:fill="auto"/>
          </w:tcPr>
          <w:p w14:paraId="37CAEBEA" w14:textId="468845ED" w:rsidR="00F07498" w:rsidRPr="00B942C7" w:rsidRDefault="00F07498" w:rsidP="00B942C7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B942C7">
              <w:rPr>
                <w:rFonts w:ascii="Calibri" w:hAnsi="Calibri" w:cs="Arial"/>
                <w:b/>
                <w:bCs/>
                <w:color w:val="000000"/>
              </w:rPr>
              <w:t>Weighting %</w:t>
            </w:r>
            <w:r w:rsidR="00C74506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</w:tr>
      <w:tr w:rsidR="00F07498" w:rsidRPr="0077046F" w14:paraId="70F63ABC" w14:textId="77777777" w:rsidTr="00B942C7">
        <w:tc>
          <w:tcPr>
            <w:tcW w:w="6345" w:type="dxa"/>
            <w:shd w:val="clear" w:color="auto" w:fill="auto"/>
          </w:tcPr>
          <w:p w14:paraId="08CFD647" w14:textId="77777777" w:rsidR="00664271" w:rsidRPr="0077046F" w:rsidRDefault="00C50C1A" w:rsidP="00B942C7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77046F">
              <w:rPr>
                <w:rFonts w:ascii="Calibri" w:hAnsi="Calibri" w:cs="Arial"/>
              </w:rPr>
              <w:t>Timescale and delivery</w:t>
            </w:r>
          </w:p>
        </w:tc>
        <w:tc>
          <w:tcPr>
            <w:tcW w:w="2552" w:type="dxa"/>
            <w:shd w:val="clear" w:color="auto" w:fill="auto"/>
          </w:tcPr>
          <w:p w14:paraId="285C1DF6" w14:textId="2FACE404" w:rsidR="00F07498" w:rsidRPr="0077046F" w:rsidRDefault="0077046F" w:rsidP="0027201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</w:tr>
      <w:tr w:rsidR="00F07498" w:rsidRPr="0077046F" w14:paraId="4D496984" w14:textId="77777777" w:rsidTr="00B942C7">
        <w:tc>
          <w:tcPr>
            <w:tcW w:w="6345" w:type="dxa"/>
            <w:shd w:val="clear" w:color="auto" w:fill="auto"/>
          </w:tcPr>
          <w:p w14:paraId="10BD0CED" w14:textId="2BF29BD9" w:rsidR="00664271" w:rsidRPr="0077046F" w:rsidRDefault="0077046F" w:rsidP="00B942C7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77046F">
              <w:rPr>
                <w:rFonts w:ascii="Calibri" w:hAnsi="Calibri" w:cs="Arial"/>
              </w:rPr>
              <w:t>Pricing of the tender</w:t>
            </w:r>
          </w:p>
        </w:tc>
        <w:tc>
          <w:tcPr>
            <w:tcW w:w="2552" w:type="dxa"/>
            <w:shd w:val="clear" w:color="auto" w:fill="auto"/>
          </w:tcPr>
          <w:p w14:paraId="3FA58E1B" w14:textId="46E210DD" w:rsidR="00F07498" w:rsidRPr="0077046F" w:rsidRDefault="0077046F" w:rsidP="0027201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</w:tr>
      <w:tr w:rsidR="00F07498" w:rsidRPr="00B942C7" w14:paraId="54E484C6" w14:textId="77777777" w:rsidTr="00B942C7">
        <w:tc>
          <w:tcPr>
            <w:tcW w:w="6345" w:type="dxa"/>
            <w:shd w:val="clear" w:color="auto" w:fill="auto"/>
          </w:tcPr>
          <w:p w14:paraId="1461C047" w14:textId="57DA77A9" w:rsidR="00F07498" w:rsidRPr="00C936B4" w:rsidRDefault="0077046F" w:rsidP="00462A21">
            <w:pPr>
              <w:autoSpaceDE w:val="0"/>
              <w:autoSpaceDN w:val="0"/>
              <w:adjustRightInd w:val="0"/>
              <w:rPr>
                <w:rFonts w:ascii="Calibri" w:hAnsi="Calibri" w:cs="Arial"/>
                <w:highlight w:val="yellow"/>
              </w:rPr>
            </w:pPr>
            <w:r>
              <w:rPr>
                <w:rFonts w:ascii="Calibri" w:hAnsi="Calibri" w:cs="Arial"/>
              </w:rPr>
              <w:t xml:space="preserve">Support and </w:t>
            </w:r>
            <w:r w:rsidRPr="0077046F">
              <w:rPr>
                <w:rFonts w:ascii="Calibri" w:hAnsi="Calibri" w:cs="Arial"/>
              </w:rPr>
              <w:t>Warranty</w:t>
            </w:r>
            <w:r>
              <w:rPr>
                <w:rFonts w:ascii="Calibri" w:hAnsi="Calibri" w:cs="Arial"/>
              </w:rPr>
              <w:t xml:space="preserve"> package</w:t>
            </w:r>
          </w:p>
        </w:tc>
        <w:tc>
          <w:tcPr>
            <w:tcW w:w="2552" w:type="dxa"/>
            <w:shd w:val="clear" w:color="auto" w:fill="auto"/>
          </w:tcPr>
          <w:p w14:paraId="051A16AC" w14:textId="49CF51B6" w:rsidR="00F07498" w:rsidRPr="00C936B4" w:rsidRDefault="0077046F" w:rsidP="00B942C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highlight w:val="yellow"/>
              </w:rPr>
            </w:pPr>
            <w:r w:rsidRPr="0077046F">
              <w:rPr>
                <w:rFonts w:ascii="Calibri" w:hAnsi="Calibri" w:cs="Arial"/>
              </w:rPr>
              <w:t>20</w:t>
            </w:r>
          </w:p>
        </w:tc>
      </w:tr>
    </w:tbl>
    <w:p w14:paraId="5DC673EC" w14:textId="77777777" w:rsidR="00AD05CB" w:rsidRDefault="00AD05CB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215A1654" w14:textId="77777777" w:rsidR="002A519A" w:rsidRPr="00B942C7" w:rsidRDefault="005C18F4" w:rsidP="002A519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8</w:t>
      </w:r>
      <w:r w:rsidR="002A519A" w:rsidRPr="00B942C7">
        <w:rPr>
          <w:rFonts w:ascii="Calibri" w:hAnsi="Calibri" w:cs="Arial"/>
          <w:b/>
          <w:bCs/>
          <w:color w:val="000000"/>
        </w:rPr>
        <w:t xml:space="preserve">. QUERIES </w:t>
      </w:r>
    </w:p>
    <w:p w14:paraId="18175615" w14:textId="5AFC3AC3" w:rsidR="002A519A" w:rsidRPr="00B942C7" w:rsidRDefault="002A519A" w:rsidP="002A519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942C7">
        <w:rPr>
          <w:rFonts w:ascii="Calibri" w:hAnsi="Calibri" w:cs="Arial"/>
          <w:color w:val="000000"/>
        </w:rPr>
        <w:t xml:space="preserve">To ensure a fair and transparent tender process no approach of any kind in </w:t>
      </w:r>
      <w:r w:rsidR="00506A93">
        <w:rPr>
          <w:rFonts w:ascii="Calibri" w:hAnsi="Calibri" w:cs="Arial"/>
          <w:color w:val="000000"/>
        </w:rPr>
        <w:t>c</w:t>
      </w:r>
      <w:r w:rsidRPr="00B942C7">
        <w:rPr>
          <w:rFonts w:ascii="Calibri" w:hAnsi="Calibri" w:cs="Arial"/>
          <w:color w:val="000000"/>
        </w:rPr>
        <w:t xml:space="preserve">onnection with this tender should be made to any other person </w:t>
      </w:r>
      <w:r w:rsidR="004109C9" w:rsidRPr="00B942C7">
        <w:rPr>
          <w:rFonts w:ascii="Calibri" w:hAnsi="Calibri" w:cs="Arial"/>
          <w:color w:val="000000"/>
        </w:rPr>
        <w:t>within or</w:t>
      </w:r>
      <w:r w:rsidRPr="00B942C7">
        <w:rPr>
          <w:rFonts w:ascii="Calibri" w:hAnsi="Calibri" w:cs="Arial"/>
          <w:color w:val="000000"/>
        </w:rPr>
        <w:t xml:space="preserve"> associated </w:t>
      </w:r>
      <w:r w:rsidR="0077046F">
        <w:rPr>
          <w:rFonts w:ascii="Calibri" w:hAnsi="Calibri" w:cs="Arial"/>
          <w:color w:val="000000"/>
        </w:rPr>
        <w:t xml:space="preserve">to Blue Hydraulics. </w:t>
      </w:r>
      <w:r w:rsidRPr="00B942C7">
        <w:rPr>
          <w:rFonts w:ascii="Calibri" w:hAnsi="Calibri" w:cs="Arial"/>
          <w:color w:val="000000"/>
        </w:rPr>
        <w:t xml:space="preserve">Failure to comply may result in disqualification from the process. </w:t>
      </w:r>
    </w:p>
    <w:p w14:paraId="524E14A2" w14:textId="77777777" w:rsidR="00AD05CB" w:rsidRDefault="00AD05CB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187A5CC0" w14:textId="77777777" w:rsidR="0097472B" w:rsidRDefault="0097472B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2944F9AF" w14:textId="74A7FFE9" w:rsidR="002A519A" w:rsidRDefault="005C18F4" w:rsidP="002A519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9</w:t>
      </w:r>
      <w:r w:rsidR="002A519A" w:rsidRPr="00B942C7">
        <w:rPr>
          <w:rFonts w:ascii="Calibri" w:hAnsi="Calibri" w:cs="Arial"/>
          <w:b/>
          <w:bCs/>
          <w:color w:val="000000"/>
        </w:rPr>
        <w:t xml:space="preserve">. TENDER RETURN </w:t>
      </w:r>
    </w:p>
    <w:p w14:paraId="6C1189CC" w14:textId="77777777" w:rsidR="00C74506" w:rsidRPr="00B942C7" w:rsidRDefault="00C74506" w:rsidP="002A519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62B706F" w14:textId="29D89558" w:rsidR="00506A93" w:rsidRDefault="00BA0F74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Jerome Dardillac</w:t>
      </w:r>
    </w:p>
    <w:p w14:paraId="5B854590" w14:textId="77777777" w:rsidR="00462A21" w:rsidRDefault="00462A21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22CA8D17" w14:textId="32612C47" w:rsidR="001D2D79" w:rsidRDefault="00813E16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Submissions can also be made by </w:t>
      </w:r>
      <w:r w:rsidRPr="00F113F9">
        <w:rPr>
          <w:rFonts w:asciiTheme="minorHAnsi" w:hAnsiTheme="minorHAnsi"/>
        </w:rPr>
        <w:t>email to</w:t>
      </w:r>
      <w:r w:rsidR="00AD05CB">
        <w:rPr>
          <w:rFonts w:asciiTheme="minorHAnsi" w:hAnsiTheme="minorHAnsi"/>
        </w:rPr>
        <w:t>:</w:t>
      </w:r>
      <w:r w:rsidR="00BA0F74">
        <w:rPr>
          <w:rFonts w:asciiTheme="minorHAnsi" w:hAnsiTheme="minorHAnsi"/>
        </w:rPr>
        <w:t xml:space="preserve"> </w:t>
      </w:r>
      <w:hyperlink r:id="rId16" w:history="1">
        <w:r w:rsidR="00BA0F74" w:rsidRPr="00504F0E">
          <w:rPr>
            <w:rStyle w:val="Hyperlink"/>
            <w:rFonts w:asciiTheme="minorHAnsi" w:hAnsiTheme="minorHAnsi"/>
          </w:rPr>
          <w:t>info@blue-hydraulics.com</w:t>
        </w:r>
      </w:hyperlink>
      <w:r w:rsidR="00BA0F74">
        <w:rPr>
          <w:rFonts w:asciiTheme="minorHAnsi" w:hAnsiTheme="minorHAnsi"/>
        </w:rPr>
        <w:t xml:space="preserve"> </w:t>
      </w:r>
    </w:p>
    <w:p w14:paraId="4F9374C9" w14:textId="77777777" w:rsidR="0066552E" w:rsidRDefault="006655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66F41D28" w14:textId="2F3D7D0E" w:rsidR="00040F58" w:rsidRPr="00462A21" w:rsidRDefault="002A519A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  <w:r w:rsidRPr="00462A21">
        <w:rPr>
          <w:rFonts w:ascii="Calibri" w:hAnsi="Calibri" w:cs="Arial"/>
          <w:b/>
          <w:color w:val="000000"/>
        </w:rPr>
        <w:t>Closing date for all tenders is</w:t>
      </w:r>
      <w:r w:rsidR="006E13BF">
        <w:rPr>
          <w:rFonts w:ascii="Calibri" w:hAnsi="Calibri" w:cs="Arial"/>
          <w:b/>
          <w:color w:val="000000"/>
        </w:rPr>
        <w:t xml:space="preserve"> </w:t>
      </w:r>
      <w:r w:rsidR="004109C9">
        <w:rPr>
          <w:rFonts w:ascii="Calibri" w:hAnsi="Calibri" w:cs="Arial"/>
          <w:b/>
          <w:color w:val="000000"/>
        </w:rPr>
        <w:t>noon 30</w:t>
      </w:r>
      <w:r w:rsidR="006E13BF">
        <w:rPr>
          <w:rFonts w:ascii="Calibri" w:hAnsi="Calibri" w:cs="Arial"/>
          <w:b/>
          <w:color w:val="000000"/>
        </w:rPr>
        <w:t>/01/2020</w:t>
      </w:r>
      <w:r w:rsidRPr="00462A21">
        <w:rPr>
          <w:rFonts w:ascii="Calibri" w:hAnsi="Calibri" w:cs="Arial"/>
          <w:b/>
          <w:color w:val="000000"/>
        </w:rPr>
        <w:t xml:space="preserve"> </w:t>
      </w:r>
      <w:r w:rsidR="00C936B4">
        <w:rPr>
          <w:rFonts w:ascii="Calibri" w:hAnsi="Calibri" w:cs="Arial"/>
          <w:b/>
          <w:color w:val="000000"/>
        </w:rPr>
        <w:t xml:space="preserve"> </w:t>
      </w:r>
    </w:p>
    <w:p w14:paraId="3E0F7514" w14:textId="77777777" w:rsidR="00E9082D" w:rsidRDefault="00E9082D" w:rsidP="0066552E">
      <w:pPr>
        <w:autoSpaceDE w:val="0"/>
        <w:autoSpaceDN w:val="0"/>
        <w:adjustRightInd w:val="0"/>
        <w:rPr>
          <w:rFonts w:ascii="Calibri" w:hAnsi="Calibri" w:cs="Arial"/>
          <w:i/>
          <w:color w:val="000000"/>
        </w:rPr>
      </w:pPr>
    </w:p>
    <w:p w14:paraId="720B492B" w14:textId="77777777" w:rsidR="00E9082D" w:rsidRDefault="00E9082D" w:rsidP="0066552E">
      <w:pPr>
        <w:autoSpaceDE w:val="0"/>
        <w:autoSpaceDN w:val="0"/>
        <w:adjustRightInd w:val="0"/>
        <w:rPr>
          <w:rFonts w:ascii="Calibri" w:hAnsi="Calibri" w:cs="Arial"/>
          <w:i/>
          <w:color w:val="000000"/>
        </w:rPr>
      </w:pPr>
    </w:p>
    <w:p w14:paraId="3602ECB6" w14:textId="77777777" w:rsidR="00E9082D" w:rsidRDefault="00E9082D" w:rsidP="0066552E">
      <w:pPr>
        <w:autoSpaceDE w:val="0"/>
        <w:autoSpaceDN w:val="0"/>
        <w:adjustRightInd w:val="0"/>
        <w:rPr>
          <w:rFonts w:ascii="Calibri" w:hAnsi="Calibri" w:cs="Arial"/>
          <w:i/>
          <w:color w:val="000000"/>
        </w:rPr>
      </w:pPr>
    </w:p>
    <w:p w14:paraId="293FBFC9" w14:textId="77777777" w:rsidR="0066552E" w:rsidRDefault="0066552E" w:rsidP="0066552E">
      <w:pPr>
        <w:autoSpaceDE w:val="0"/>
        <w:autoSpaceDN w:val="0"/>
        <w:adjustRightInd w:val="0"/>
        <w:rPr>
          <w:rFonts w:ascii="Calibri" w:hAnsi="Calibri" w:cs="Arial"/>
          <w:i/>
          <w:color w:val="000000"/>
        </w:rPr>
      </w:pPr>
    </w:p>
    <w:p w14:paraId="0DAD484E" w14:textId="77777777" w:rsidR="00702158" w:rsidRPr="00B942C7" w:rsidRDefault="00702158" w:rsidP="006655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sectPr w:rsidR="00702158" w:rsidRPr="00B942C7" w:rsidSect="00CC6771">
      <w:pgSz w:w="11906" w:h="16838" w:code="9"/>
      <w:pgMar w:top="1873" w:right="1892" w:bottom="662" w:left="157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69FD0" w14:textId="77777777" w:rsidR="007818A9" w:rsidRDefault="007818A9" w:rsidP="0066552E">
      <w:r>
        <w:separator/>
      </w:r>
    </w:p>
  </w:endnote>
  <w:endnote w:type="continuationSeparator" w:id="0">
    <w:p w14:paraId="0BFFC5CE" w14:textId="77777777" w:rsidR="007818A9" w:rsidRDefault="007818A9" w:rsidP="0066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408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B605C" w14:textId="07CFD972" w:rsidR="004109C9" w:rsidRDefault="00410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2EFDB" w14:textId="77777777" w:rsidR="004109C9" w:rsidRDefault="00410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F62F" w14:textId="77777777" w:rsidR="007818A9" w:rsidRDefault="007818A9" w:rsidP="0066552E">
      <w:r>
        <w:separator/>
      </w:r>
    </w:p>
  </w:footnote>
  <w:footnote w:type="continuationSeparator" w:id="0">
    <w:p w14:paraId="2A822D7E" w14:textId="77777777" w:rsidR="007818A9" w:rsidRDefault="007818A9" w:rsidP="0066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3344" w14:textId="77777777" w:rsidR="0066552E" w:rsidRDefault="00E9082D" w:rsidP="0066552E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1C3"/>
    <w:multiLevelType w:val="hybridMultilevel"/>
    <w:tmpl w:val="9E628B9A"/>
    <w:lvl w:ilvl="0" w:tplc="0A107D0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F20B6"/>
    <w:multiLevelType w:val="hybridMultilevel"/>
    <w:tmpl w:val="863E9BF4"/>
    <w:lvl w:ilvl="0" w:tplc="F78E9E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AE2"/>
    <w:multiLevelType w:val="hybridMultilevel"/>
    <w:tmpl w:val="F2C8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640D"/>
    <w:multiLevelType w:val="hybridMultilevel"/>
    <w:tmpl w:val="DA4E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70687"/>
    <w:multiLevelType w:val="hybridMultilevel"/>
    <w:tmpl w:val="A52877D6"/>
    <w:lvl w:ilvl="0" w:tplc="CE3C4D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05EC9"/>
    <w:multiLevelType w:val="hybridMultilevel"/>
    <w:tmpl w:val="2C865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53145"/>
    <w:multiLevelType w:val="hybridMultilevel"/>
    <w:tmpl w:val="D326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368D3"/>
    <w:multiLevelType w:val="hybridMultilevel"/>
    <w:tmpl w:val="31AA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9A"/>
    <w:rsid w:val="000178F2"/>
    <w:rsid w:val="00030890"/>
    <w:rsid w:val="00040F58"/>
    <w:rsid w:val="00085DF4"/>
    <w:rsid w:val="000C6479"/>
    <w:rsid w:val="0012228D"/>
    <w:rsid w:val="00150BB4"/>
    <w:rsid w:val="00180BED"/>
    <w:rsid w:val="001B00A4"/>
    <w:rsid w:val="001B68BE"/>
    <w:rsid w:val="001D2D79"/>
    <w:rsid w:val="001D31E1"/>
    <w:rsid w:val="00225E12"/>
    <w:rsid w:val="002506D1"/>
    <w:rsid w:val="0027201F"/>
    <w:rsid w:val="00287074"/>
    <w:rsid w:val="002A519A"/>
    <w:rsid w:val="002D0761"/>
    <w:rsid w:val="002E1034"/>
    <w:rsid w:val="00314D1D"/>
    <w:rsid w:val="00315A5C"/>
    <w:rsid w:val="003377DA"/>
    <w:rsid w:val="00374879"/>
    <w:rsid w:val="00385DD1"/>
    <w:rsid w:val="003A6DD5"/>
    <w:rsid w:val="003B561A"/>
    <w:rsid w:val="00405F29"/>
    <w:rsid w:val="004109C9"/>
    <w:rsid w:val="00435335"/>
    <w:rsid w:val="00462A21"/>
    <w:rsid w:val="004D6518"/>
    <w:rsid w:val="004E615D"/>
    <w:rsid w:val="004F5CF9"/>
    <w:rsid w:val="00506A93"/>
    <w:rsid w:val="0053093F"/>
    <w:rsid w:val="0056245D"/>
    <w:rsid w:val="00580361"/>
    <w:rsid w:val="005C18F4"/>
    <w:rsid w:val="005D0608"/>
    <w:rsid w:val="00611DED"/>
    <w:rsid w:val="00663ADD"/>
    <w:rsid w:val="00664271"/>
    <w:rsid w:val="0066552E"/>
    <w:rsid w:val="0068263F"/>
    <w:rsid w:val="00685359"/>
    <w:rsid w:val="00690456"/>
    <w:rsid w:val="006E13BF"/>
    <w:rsid w:val="00702158"/>
    <w:rsid w:val="007166E4"/>
    <w:rsid w:val="007250E4"/>
    <w:rsid w:val="00742A39"/>
    <w:rsid w:val="0077046F"/>
    <w:rsid w:val="007818A9"/>
    <w:rsid w:val="007B4309"/>
    <w:rsid w:val="00813E16"/>
    <w:rsid w:val="008158EB"/>
    <w:rsid w:val="00823CF2"/>
    <w:rsid w:val="00870F85"/>
    <w:rsid w:val="008E189D"/>
    <w:rsid w:val="008E3894"/>
    <w:rsid w:val="008E41DF"/>
    <w:rsid w:val="008F5D9A"/>
    <w:rsid w:val="0097472B"/>
    <w:rsid w:val="009962EC"/>
    <w:rsid w:val="009B161D"/>
    <w:rsid w:val="00A03385"/>
    <w:rsid w:val="00A16CDF"/>
    <w:rsid w:val="00A30F0E"/>
    <w:rsid w:val="00A9115C"/>
    <w:rsid w:val="00A93409"/>
    <w:rsid w:val="00AB3645"/>
    <w:rsid w:val="00AC4119"/>
    <w:rsid w:val="00AD05CB"/>
    <w:rsid w:val="00AD368A"/>
    <w:rsid w:val="00B347BC"/>
    <w:rsid w:val="00B942C7"/>
    <w:rsid w:val="00B97E13"/>
    <w:rsid w:val="00BA0F74"/>
    <w:rsid w:val="00BF0EBB"/>
    <w:rsid w:val="00BF5741"/>
    <w:rsid w:val="00C06830"/>
    <w:rsid w:val="00C25F7E"/>
    <w:rsid w:val="00C50C1A"/>
    <w:rsid w:val="00C54506"/>
    <w:rsid w:val="00C74506"/>
    <w:rsid w:val="00C84FB3"/>
    <w:rsid w:val="00C936B4"/>
    <w:rsid w:val="00CC6771"/>
    <w:rsid w:val="00CD2ED6"/>
    <w:rsid w:val="00CD358F"/>
    <w:rsid w:val="00D279AA"/>
    <w:rsid w:val="00D3550A"/>
    <w:rsid w:val="00D512DC"/>
    <w:rsid w:val="00D670BB"/>
    <w:rsid w:val="00DB611C"/>
    <w:rsid w:val="00E11812"/>
    <w:rsid w:val="00E3189A"/>
    <w:rsid w:val="00E361F7"/>
    <w:rsid w:val="00E9082D"/>
    <w:rsid w:val="00ED7DB2"/>
    <w:rsid w:val="00F066CF"/>
    <w:rsid w:val="00F07498"/>
    <w:rsid w:val="00F113F9"/>
    <w:rsid w:val="00FA712B"/>
    <w:rsid w:val="00FC3CD6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A58F5C9"/>
  <w15:docId w15:val="{A93244B8-6BFC-4D79-BFCE-4A654C0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1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A0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B1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16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3E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5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52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BE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0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blue-hydraulic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aleksandra.hoffmann@blue-hydraulics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2.png@01D1AB86.701FB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B608B84B3B4468F00BE3348778BB2" ma:contentTypeVersion="10" ma:contentTypeDescription="Create a new document." ma:contentTypeScope="" ma:versionID="72744e8c1aa6a0bf383afe063a472556">
  <xsd:schema xmlns:xsd="http://www.w3.org/2001/XMLSchema" xmlns:xs="http://www.w3.org/2001/XMLSchema" xmlns:p="http://schemas.microsoft.com/office/2006/metadata/properties" xmlns:ns2="5bc7b112-3add-4840-bb85-696f4f7a9b00" xmlns:ns3="abf011a1-42b0-42ec-8022-4c8b43c558fb" targetNamespace="http://schemas.microsoft.com/office/2006/metadata/properties" ma:root="true" ma:fieldsID="21776f267a4e0ee895b0a30af79f08d2" ns2:_="" ns3:_="">
    <xsd:import namespace="5bc7b112-3add-4840-bb85-696f4f7a9b00"/>
    <xsd:import namespace="abf011a1-42b0-42ec-8022-4c8b43c55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b112-3add-4840-bb85-696f4f7a9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011a1-42b0-42ec-8022-4c8b43c55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2F8F-2D1C-449A-86CD-D4F27D6B1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b112-3add-4840-bb85-696f4f7a9b00"/>
    <ds:schemaRef ds:uri="abf011a1-42b0-42ec-8022-4c8b43c55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781AA-0BF7-408B-8F96-FC5FCD06B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515AC-0E4C-4ED6-8141-180A815C5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0CC1FF-CA1B-4202-B45E-D9B27CD1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Specification: Design of a …</vt:lpstr>
    </vt:vector>
  </TitlesOfParts>
  <Company>RTC North Ltd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Specification: Design of a …</dc:title>
  <dc:creator>User</dc:creator>
  <cp:lastModifiedBy>Frederic Besse | Blue Hydraulics</cp:lastModifiedBy>
  <cp:revision>2</cp:revision>
  <cp:lastPrinted>2020-01-13T12:49:00Z</cp:lastPrinted>
  <dcterms:created xsi:type="dcterms:W3CDTF">2020-01-15T11:43:00Z</dcterms:created>
  <dcterms:modified xsi:type="dcterms:W3CDTF">2020-01-15T11:43:00Z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0x0101009B2B608B84B3B4468F00BE3348778BB2</vt:lpwstr>
  </property>
</Properties>
</file>